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ind w:right="82"/>
        <w:jc w:val="center"/>
        <w:rPr>
          <w:rFonts w:ascii="Algerian" w:cs="Algerian" w:eastAsia="Algerian" w:hAnsi="Algerian"/>
          <w:b w:val="1"/>
          <w:sz w:val="56"/>
          <w:szCs w:val="56"/>
        </w:rPr>
      </w:pPr>
      <w:r w:rsidDel="00000000" w:rsidR="00000000" w:rsidRPr="00000000">
        <w:rPr>
          <w:rFonts w:ascii="Algerian" w:cs="Algerian" w:eastAsia="Algerian" w:hAnsi="Algerian"/>
          <w:b w:val="1"/>
          <w:sz w:val="56"/>
          <w:szCs w:val="56"/>
          <w:rtl w:val="0"/>
        </w:rPr>
        <w:t xml:space="preserve">ALLDERDICE PTO</w:t>
      </w:r>
      <w:r w:rsidDel="00000000" w:rsidR="00000000" w:rsidRPr="00000000">
        <w:rPr>
          <w:rFonts w:ascii="Times New Roman" w:cs="Times New Roman" w:eastAsia="Times New Roman" w:hAnsi="Times New Roman"/>
          <w:b w:val="1"/>
          <w:sz w:val="44"/>
          <w:szCs w:val="44"/>
        </w:rPr>
        <w:drawing>
          <wp:inline distB="0" distT="0" distL="0" distR="0">
            <wp:extent cx="855723" cy="879660"/>
            <wp:effectExtent b="0" l="0" r="0" t="0"/>
            <wp:docPr descr="A dragon with a shield&#10;&#10;Description automatically generated" id="3" name="image1.jpg"/>
            <a:graphic>
              <a:graphicData uri="http://schemas.openxmlformats.org/drawingml/2006/picture">
                <pic:pic>
                  <pic:nvPicPr>
                    <pic:cNvPr descr="A dragon with a shield&#10;&#10;Description automatically generated" id="0" name="image1.jpg"/>
                    <pic:cNvPicPr preferRelativeResize="0"/>
                  </pic:nvPicPr>
                  <pic:blipFill>
                    <a:blip r:embed="rId7"/>
                    <a:srcRect b="0" l="0" r="0" t="0"/>
                    <a:stretch>
                      <a:fillRect/>
                    </a:stretch>
                  </pic:blipFill>
                  <pic:spPr>
                    <a:xfrm>
                      <a:off x="0" y="0"/>
                      <a:ext cx="855723" cy="879660"/>
                    </a:xfrm>
                    <a:prstGeom prst="rect"/>
                    <a:ln/>
                  </pic:spPr>
                </pic:pic>
              </a:graphicData>
            </a:graphic>
          </wp:inline>
        </w:drawing>
      </w:r>
      <w:r w:rsidDel="00000000" w:rsidR="00000000" w:rsidRPr="00000000">
        <w:rPr>
          <w:rFonts w:ascii="Algerian" w:cs="Algerian" w:eastAsia="Algerian" w:hAnsi="Algerian"/>
          <w:b w:val="1"/>
          <w:sz w:val="56"/>
          <w:szCs w:val="56"/>
          <w:rtl w:val="0"/>
        </w:rPr>
        <w:t xml:space="preserve">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pPr>
      <w:r w:rsidDel="00000000" w:rsidR="00000000" w:rsidRPr="00000000">
        <w:rPr>
          <w:rtl w:val="0"/>
        </w:rPr>
        <w:t xml:space="preserve">April 11, 2024 PTO Meeting Minutes</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pPr>
      <w:r w:rsidDel="00000000" w:rsidR="00000000" w:rsidRPr="00000000">
        <w:rPr>
          <w:rtl w:val="0"/>
        </w:rPr>
        <w:t xml:space="preserve">In attendance:  Karin Greenberg, Leslie Grodin, Ilyssa Ringold, Ashley Hatcher-Peralta, Judith Adelson, Merav Amos</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pPr>
      <w:r w:rsidDel="00000000" w:rsidR="00000000" w:rsidRPr="00000000">
        <w:rPr>
          <w:rtl w:val="0"/>
        </w:rPr>
        <w:t xml:space="preserve">Meeting starts at 6:02 PM</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pPr>
      <w:r w:rsidDel="00000000" w:rsidR="00000000" w:rsidRPr="00000000">
        <w:rPr>
          <w:rtl w:val="0"/>
        </w:rPr>
        <w:t xml:space="preserve">March minutes approved</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pPr>
      <w:r w:rsidDel="00000000" w:rsidR="00000000" w:rsidRPr="00000000">
        <w:rPr>
          <w:rtl w:val="0"/>
        </w:rPr>
        <w:t xml:space="preserve">Communication report: Plant sale signup on website, let Dan know if there are needs</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pPr>
      <w:r w:rsidDel="00000000" w:rsidR="00000000" w:rsidRPr="00000000">
        <w:rPr>
          <w:rtl w:val="0"/>
        </w:rPr>
        <w:t xml:space="preserve">Treasurer’s Report</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pPr>
      <w:r w:rsidDel="00000000" w:rsidR="00000000" w:rsidRPr="00000000">
        <w:rPr>
          <w:rtl w:val="0"/>
        </w:rPr>
        <w:t xml:space="preserve">Fundraising report:  Dana Blitzstein reported on plant sale. There are 4 days left.  They’ve sold about half as many orders this year as last year. Please reach out to people you know and let them know about the plant sale and ask them to order plants. Share on social media to get the word out. The pickup is May 9. Other options for pickup by arrangements. If everyone on this call reaches out to 2 or 3 people, that will help.  Karin mentioned that this is our biggest fundraiser of the year.  Dr. McCoy offered to send out a separate email blast tomorrow just for the Plant Sale. </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pPr>
      <w:r w:rsidDel="00000000" w:rsidR="00000000" w:rsidRPr="00000000">
        <w:rPr>
          <w:rtl w:val="0"/>
        </w:rPr>
        <w:t xml:space="preserve">Grants report (Merav):</w:t>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afterAutospacing="0" w:before="0" w:line="259" w:lineRule="auto"/>
        <w:ind w:left="1440" w:right="0" w:hanging="360"/>
        <w:jc w:val="left"/>
        <w:rPr>
          <w:u w:val="none"/>
        </w:rPr>
      </w:pPr>
      <w:r w:rsidDel="00000000" w:rsidR="00000000" w:rsidRPr="00000000">
        <w:rPr>
          <w:rtl w:val="0"/>
        </w:rPr>
        <w:t xml:space="preserve">Senior Breakfast grant request:  We usually don’t fund food-related events, but they looked back and saw that the funded soda booth for Prom. The committee verified that that was the only request they would be getting for senior activities.  Recommendation:  $425 for the breakfast which is the sum they gave last year. </w:t>
      </w:r>
      <w:r w:rsidDel="00000000" w:rsidR="00000000" w:rsidRPr="00000000">
        <w:rPr>
          <w:b w:val="1"/>
          <w:rtl w:val="0"/>
        </w:rPr>
        <w:t xml:space="preserve">Approved</w:t>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u w:val="none"/>
        </w:rPr>
      </w:pPr>
      <w:r w:rsidDel="00000000" w:rsidR="00000000" w:rsidRPr="00000000">
        <w:rPr>
          <w:rtl w:val="0"/>
        </w:rPr>
        <w:t xml:space="preserve">Positive Behavioral Intervention Supports:  A National plan the school is running with no other funding sources. Dragon tokens/Dice Dollars are given out for positive behaviors (Dependable, Innovative, Courteous and Engaged) that they can trade in for snacks in cafeteria. Dr. McCoy has to refund cafeteria for tokens. Some of the grant will be used to fund some teachers.  $500 </w:t>
      </w:r>
      <w:r w:rsidDel="00000000" w:rsidR="00000000" w:rsidRPr="00000000">
        <w:rPr>
          <w:b w:val="1"/>
          <w:rtl w:val="0"/>
        </w:rPr>
        <w:t xml:space="preserve">Approved</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right="0"/>
        <w:jc w:val="left"/>
        <w:rPr/>
      </w:pPr>
      <w:r w:rsidDel="00000000" w:rsidR="00000000" w:rsidRPr="00000000">
        <w:rPr>
          <w:b w:val="1"/>
          <w:rtl w:val="0"/>
        </w:rPr>
        <w:tab/>
      </w:r>
      <w:r w:rsidDel="00000000" w:rsidR="00000000" w:rsidRPr="00000000">
        <w:rPr>
          <w:rtl w:val="0"/>
        </w:rPr>
        <w:t xml:space="preserve">May 7 is Staff Appreciation Breakfast - Sonali has created SUG and we will continue to circulate</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pPr>
      <w:r w:rsidDel="00000000" w:rsidR="00000000" w:rsidRPr="00000000">
        <w:rPr>
          <w:rtl w:val="0"/>
        </w:rPr>
        <w:t xml:space="preserve">Principal’s Report:  Musical next week, then Hall of Fame event, Prom tickets on sale at the end    of the month, Senior Signing Day, Report cards distributed next week. Budget and staffing for next year - has been a challenge for the school to adapt. Each year we get a projection of how many students will be in the school. Last year slated for 1,377. This past year, the freshman class was smaller - 333. So fewer students went into the projections (1247 for next year) caused the loss of positions. Dr. McCoy made an appeal to the district, which was not successful. Main budget and Title I budget is down.  Right now, he estimates 8.5 teaching positions, an administrative position, and office support position lost.  Cuts are based on seniority per certification areas and class sizes.  Cannot displace CTE positions (that is a district decision). </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pPr>
      <w:r w:rsidDel="00000000" w:rsidR="00000000" w:rsidRPr="00000000">
        <w:rPr>
          <w:rtl w:val="0"/>
        </w:rPr>
        <w:t xml:space="preserve">-Dr. McCoy doesn’t feel that parents advocating with the district will help at this point.  If enrollment is higher than expected, positions could be added back.  He is looking at ways to attract/retain more students and attract students from feeder schools to Allderdice instead of private schools. </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pPr>
      <w:r w:rsidDel="00000000" w:rsidR="00000000" w:rsidRPr="00000000">
        <w:rPr>
          <w:rtl w:val="0"/>
        </w:rPr>
        <w:t xml:space="preserve">-Merav Amos:  Tours and visits to school to identify ways to help. If people know people who would be interested, they could tour and discuss.</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pPr>
      <w:r w:rsidDel="00000000" w:rsidR="00000000" w:rsidRPr="00000000">
        <w:rPr>
          <w:rtl w:val="0"/>
        </w:rPr>
        <w:t xml:space="preserve">FACE: No report</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pPr>
      <w:r w:rsidDel="00000000" w:rsidR="00000000" w:rsidRPr="00000000">
        <w:rPr>
          <w:rtl w:val="0"/>
        </w:rPr>
        <w:t xml:space="preserve">PAC:  Katy Rank Lev.  Earn and Learn registration is open. Meeting covered infraction levels and restorative practices to avoid suspensions and expulsions. The Student Code of Conduct is on the District website. </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pPr>
      <w:r w:rsidDel="00000000" w:rsidR="00000000" w:rsidRPr="00000000">
        <w:rPr>
          <w:rtl w:val="0"/>
        </w:rPr>
        <w:t xml:space="preserve">No student report. </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pPr>
      <w:r w:rsidDel="00000000" w:rsidR="00000000" w:rsidRPr="00000000">
        <w:rPr>
          <w:rtl w:val="0"/>
        </w:rPr>
        <w:t xml:space="preserve">Current board is staying on for another year.  Many of our students are graduating, so we are interested in training new people next year who will take over in 2025-26.  </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pPr>
      <w:r w:rsidDel="00000000" w:rsidR="00000000" w:rsidRPr="00000000">
        <w:rPr>
          <w:rtl w:val="0"/>
        </w:rPr>
        <w:t xml:space="preserve">Thursday, May 9 at 6:00 PM</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pPr>
      <w:r w:rsidDel="00000000" w:rsidR="00000000" w:rsidRPr="00000000">
        <w:rPr>
          <w:rtl w:val="0"/>
        </w:rPr>
        <w:t xml:space="preserve">Adjourned at 6:48 PM. </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lgeri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AD6BFB"/>
    <w:rPr>
      <w:rFonts w:ascii="Calibri" w:cs="Calibri" w:eastAsia="Calibri" w:hAnsi="Calibri"/>
      <w:kern w:val="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uiPriority w:val="99"/>
    <w:unhideWhenUsed w:val="1"/>
    <w:rsid w:val="00CB0EEA"/>
    <w:rPr>
      <w:color w:val="0563c1" w:themeColor="hyperlink"/>
      <w:u w:val="single"/>
    </w:rPr>
  </w:style>
  <w:style w:type="character" w:styleId="UnresolvedMention">
    <w:name w:val="Unresolved Mention"/>
    <w:basedOn w:val="DefaultParagraphFont"/>
    <w:uiPriority w:val="99"/>
    <w:semiHidden w:val="1"/>
    <w:unhideWhenUsed w:val="1"/>
    <w:rsid w:val="00CB0EEA"/>
    <w:rPr>
      <w:color w:val="605e5c"/>
      <w:shd w:color="auto" w:fill="e1dfdd" w:val="clear"/>
    </w:rPr>
  </w:style>
  <w:style w:type="paragraph" w:styleId="ListParagraph">
    <w:name w:val="List Paragraph"/>
    <w:basedOn w:val="Normal"/>
    <w:uiPriority w:val="34"/>
    <w:qFormat w:val="1"/>
    <w:rsid w:val="00CB0EEA"/>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WR3RfAF6XAzj/1tzHbRE/4UcVpA==">CgMxLjA4AHIhMVoxMkN1T0JKMmxFQzRoSnpJTy1qaVBvVTc2SVlSUzk2</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2024-02-08T23:02:00Z</dcterms:created>
  <dc:creator>Ashley Hatcher</dc:creator>
</cp:coreProperties>
</file>